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7DEE8" w:themeColor="accent5" w:themeTint="66"/>
  <w:body>
    <w:p>
      <w:pPr>
        <w:snapToGrid w:val="0"/>
        <w:spacing w:line="520" w:lineRule="exact"/>
        <w:rPr>
          <w:rFonts w:ascii="Times New Roman" w:hAnsi="Times New Roman" w:eastAsia="黑体" w:cs="Times New Roman"/>
          <w:spacing w:val="4"/>
          <w:sz w:val="30"/>
          <w:szCs w:val="30"/>
        </w:rPr>
      </w:pPr>
      <w:bookmarkStart w:id="0" w:name="_GoBack"/>
      <w:bookmarkEnd w:id="0"/>
    </w:p>
    <w:p>
      <w:pPr>
        <w:snapToGrid w:val="0"/>
        <w:spacing w:line="520" w:lineRule="exact"/>
        <w:jc w:val="center"/>
        <w:rPr>
          <w:rFonts w:ascii="方正大标宋_GBK" w:hAnsi="Times New Roman" w:eastAsia="方正大标宋_GBK"/>
          <w:spacing w:val="4"/>
          <w:sz w:val="32"/>
          <w:szCs w:val="32"/>
        </w:rPr>
      </w:pPr>
      <w:r>
        <w:rPr>
          <w:rFonts w:hint="eastAsia" w:ascii="方正大标宋_GBK" w:hAnsi="Times New Roman" w:eastAsia="方正大标宋_GBK"/>
          <w:spacing w:val="4"/>
          <w:sz w:val="32"/>
          <w:szCs w:val="32"/>
        </w:rPr>
        <w:t>共青团中央</w:t>
      </w:r>
      <w:r>
        <w:rPr>
          <w:rFonts w:hint="eastAsia" w:ascii="方正大标宋_GBK" w:hAnsi="Times New Roman" w:eastAsia="方正大标宋_GBK"/>
          <w:spacing w:val="4"/>
          <w:sz w:val="32"/>
          <w:szCs w:val="32"/>
          <w:lang w:eastAsia="zh-CN"/>
        </w:rPr>
        <w:t>“</w:t>
      </w:r>
      <w:r>
        <w:rPr>
          <w:rFonts w:hint="eastAsia" w:ascii="方正大标宋_GBK" w:hAnsi="Times New Roman" w:eastAsia="方正大标宋_GBK"/>
          <w:spacing w:val="4"/>
          <w:sz w:val="32"/>
          <w:szCs w:val="32"/>
        </w:rPr>
        <w:t>青少年</w:t>
      </w:r>
      <w:r>
        <w:rPr>
          <w:rFonts w:hint="eastAsia" w:ascii="方正大标宋_GBK" w:hAnsi="Times New Roman" w:eastAsia="方正大标宋_GBK"/>
          <w:spacing w:val="4"/>
          <w:sz w:val="32"/>
          <w:szCs w:val="32"/>
          <w:lang w:eastAsia="zh-CN"/>
        </w:rPr>
        <w:t>发展研究”</w:t>
      </w:r>
      <w:r>
        <w:rPr>
          <w:rFonts w:hint="eastAsia" w:ascii="方正大标宋_GBK" w:hAnsi="Times New Roman" w:eastAsia="方正大标宋_GBK"/>
          <w:spacing w:val="4"/>
          <w:sz w:val="32"/>
          <w:szCs w:val="32"/>
        </w:rPr>
        <w:t>课题管理办法（试行）</w:t>
      </w:r>
    </w:p>
    <w:p>
      <w:pPr>
        <w:snapToGrid w:val="0"/>
        <w:spacing w:line="520" w:lineRule="exact"/>
        <w:jc w:val="center"/>
        <w:rPr>
          <w:rFonts w:ascii="方正大标宋_GBK" w:hAnsi="Times New Roman" w:eastAsia="方正大标宋_GBK"/>
          <w:spacing w:val="4"/>
          <w:sz w:val="30"/>
          <w:szCs w:val="30"/>
        </w:rPr>
      </w:pP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第一条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为提高课题管理的科学化、规范化、专业化水平，确保各课题组高质量完成研究任务、取得高水平研究成果，特制定本办法。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第二条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共青团中央维护青少年权益部（以下简称“权益部”）、中国青少年研究中心（以下简称“研究中心”）组织开展课题申报、评审立项、中期检查、成果鉴定、结题等工作。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第三条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权益部和研究中心组织专家对申报材料进行评审，根据评审结果确定拟立项课题和类别。公示后无异议的予以立项并下达《立项通知书》。权益部和研究中心对所有立项的课题实施全程管理，承担相关服务、指导、联系、协调等工作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第四条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课题负责人接到《立项通知书》后，须尽快自行组织完成开题工作。</w:t>
      </w:r>
    </w:p>
    <w:p>
      <w:pPr>
        <w:snapToGrid w:val="0"/>
        <w:spacing w:line="520" w:lineRule="exact"/>
        <w:ind w:firstLine="616" w:firstLineChars="200"/>
        <w:rPr>
          <w:rFonts w:ascii="仿宋_GB2312" w:eastAsia="仿宋_GB2312"/>
          <w:bCs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第五条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为避免一题多报、交叉申请和重复立项，课题负责人同年度只能申报一个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课题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，且不能作为课题组成员参与其他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课题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申请；课题组成员同年度最多参与两个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课题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申请。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第六条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实行中期检查制度，课题需在中期检查通过后方可进入结题程序。研究中心在课题立项半年之后组织开展中期检查工作，重点对以下事项进行检查：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1.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课题立项以来的进展情况。包括课题负责人及参加者是否按计划投入研究；研究进度是否符合项目计划；研究内容是否与课题指南规定的研究要点一致；课题负责人所在单位是否给项目的实施提供了必要支持等。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2.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已取得的中期成果，例如已发表或待发表的论文、研究报告、问卷调查报告等。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3.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下一阶段课题研究进度安排。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第七条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凡立项的课题，课题负责人应按期结题。因课题研究需要不能按时结题，或结题评审未通过者，经权益部、研究中心同意后可顺延一定时间。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第八条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权益部、研究中心组织专家对课题结题成果进行评议，结果分为“优”“良”“合格”和“不合格”四个等级。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第九条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凡有下列情况之一者，撤销课题并追回已拨付经费，在“中国青年网”、“团中央权益部”微信公众号、“中国青少年研究中心”网站进行公示。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1.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研究成果存在违反国家法律法规和政策的内容，或存在严重的政治问题；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2.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剽窃他人研究成果，弄虚作假；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3.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中期检查未通过且整改后仍未通过；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4.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结题成果评为“不合格”，且在限定时间内未完成补充或整改；</w:t>
      </w:r>
    </w:p>
    <w:p>
      <w:pPr>
        <w:snapToGrid w:val="0"/>
        <w:spacing w:line="520" w:lineRule="exact"/>
        <w:ind w:left="153" w:leftChars="73" w:firstLine="462" w:firstLineChars="15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5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课题负责人放弃课题研究；</w:t>
      </w:r>
    </w:p>
    <w:p>
      <w:pPr>
        <w:snapToGrid w:val="0"/>
        <w:spacing w:line="520" w:lineRule="exact"/>
        <w:ind w:left="153" w:leftChars="73" w:firstLine="462" w:firstLineChars="15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6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课题经费使用违反财务管理制度；</w:t>
      </w:r>
    </w:p>
    <w:p>
      <w:pPr>
        <w:snapToGrid w:val="0"/>
        <w:spacing w:line="520" w:lineRule="exact"/>
        <w:ind w:left="153" w:leftChars="73" w:firstLine="462" w:firstLineChars="15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spacing w:val="4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 xml:space="preserve"> 违反其他相关规定。</w:t>
      </w:r>
    </w:p>
    <w:p>
      <w:pPr>
        <w:snapToGrid w:val="0"/>
        <w:spacing w:line="520" w:lineRule="exact"/>
        <w:ind w:firstLine="616" w:firstLineChars="200"/>
        <w:rPr>
          <w:rFonts w:ascii="Times New Roman" w:hAnsi="Times New Roman" w:eastAsia="方正仿宋_GBK" w:cs="Times New Roman"/>
          <w:spacing w:val="4"/>
          <w:sz w:val="30"/>
          <w:szCs w:val="30"/>
        </w:rPr>
      </w:pPr>
      <w:r>
        <w:rPr>
          <w:rFonts w:hint="eastAsia" w:ascii="方正黑体_GBK" w:hAnsi="黑体" w:eastAsia="方正黑体_GBK" w:cs="Times New Roman"/>
          <w:spacing w:val="4"/>
          <w:sz w:val="30"/>
          <w:szCs w:val="30"/>
        </w:rPr>
        <w:t>第十条</w:t>
      </w:r>
      <w:r>
        <w:rPr>
          <w:rFonts w:hint="eastAsia" w:ascii="黑体" w:hAnsi="黑体" w:eastAsia="黑体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课题组发布课题成果时应注明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方正仿宋_GBK"/>
          <w:spacing w:val="4"/>
          <w:sz w:val="30"/>
          <w:szCs w:val="30"/>
        </w:rPr>
        <w:t>共青团中央</w:t>
      </w:r>
      <w:r>
        <w:rPr>
          <w:rFonts w:hint="eastAsia" w:ascii="Times New Roman" w:hAnsi="Times New Roman" w:eastAsia="方正仿宋_GBK"/>
          <w:spacing w:val="4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方正仿宋_GBK"/>
          <w:spacing w:val="4"/>
          <w:sz w:val="30"/>
          <w:szCs w:val="30"/>
        </w:rPr>
        <w:t>青少年</w:t>
      </w:r>
      <w:r>
        <w:rPr>
          <w:rFonts w:hint="eastAsia" w:ascii="Times New Roman" w:hAnsi="Times New Roman" w:eastAsia="方正仿宋_GBK"/>
          <w:spacing w:val="4"/>
          <w:sz w:val="30"/>
          <w:szCs w:val="30"/>
          <w:lang w:eastAsia="zh-CN"/>
        </w:rPr>
        <w:t>发展研究”</w:t>
      </w:r>
      <w:r>
        <w:rPr>
          <w:rFonts w:hint="eastAsia" w:ascii="Times New Roman" w:hAnsi="Times New Roman" w:eastAsia="方正仿宋_GBK"/>
          <w:spacing w:val="4"/>
          <w:sz w:val="30"/>
          <w:szCs w:val="30"/>
        </w:rPr>
        <w:t>课题</w:t>
      </w:r>
      <w:r>
        <w:rPr>
          <w:rFonts w:hint="eastAsia" w:ascii="Times New Roman" w:hAnsi="Times New Roman" w:eastAsia="方正仿宋_GBK" w:cs="Times New Roman"/>
          <w:spacing w:val="4"/>
          <w:sz w:val="30"/>
          <w:szCs w:val="30"/>
        </w:rPr>
        <w:t>资助项目。</w:t>
      </w:r>
    </w:p>
    <w:sectPr>
      <w:footerReference r:id="rId3" w:type="default"/>
      <w:pgSz w:w="11906" w:h="16838"/>
      <w:pgMar w:top="2268" w:right="1814" w:bottom="1985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UDC">
    <w:panose1 w:val="02010600030101010101"/>
    <w:charset w:val="86"/>
    <w:family w:val="auto"/>
    <w:pitch w:val="default"/>
    <w:sig w:usb0="00000003" w:usb1="080E0031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16777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D78E8"/>
    <w:rsid w:val="000F33C9"/>
    <w:rsid w:val="00101BD9"/>
    <w:rsid w:val="00106382"/>
    <w:rsid w:val="00126AE0"/>
    <w:rsid w:val="0013191F"/>
    <w:rsid w:val="00155FD9"/>
    <w:rsid w:val="00166A6A"/>
    <w:rsid w:val="001762E2"/>
    <w:rsid w:val="001801A2"/>
    <w:rsid w:val="00183187"/>
    <w:rsid w:val="001833CD"/>
    <w:rsid w:val="0018751E"/>
    <w:rsid w:val="001930E7"/>
    <w:rsid w:val="0019793B"/>
    <w:rsid w:val="001A19D6"/>
    <w:rsid w:val="001A7FA9"/>
    <w:rsid w:val="001D13A9"/>
    <w:rsid w:val="00210E1E"/>
    <w:rsid w:val="00211142"/>
    <w:rsid w:val="002157F8"/>
    <w:rsid w:val="0021619A"/>
    <w:rsid w:val="0021695B"/>
    <w:rsid w:val="0022141B"/>
    <w:rsid w:val="002217F6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41C13"/>
    <w:rsid w:val="0035249D"/>
    <w:rsid w:val="00367117"/>
    <w:rsid w:val="00367A24"/>
    <w:rsid w:val="0037174B"/>
    <w:rsid w:val="0037309C"/>
    <w:rsid w:val="003A099F"/>
    <w:rsid w:val="003A5B71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4C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31A55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4A58"/>
    <w:rsid w:val="00695A2A"/>
    <w:rsid w:val="00697229"/>
    <w:rsid w:val="006A1B83"/>
    <w:rsid w:val="006D2998"/>
    <w:rsid w:val="006F5E98"/>
    <w:rsid w:val="00706287"/>
    <w:rsid w:val="00740CF5"/>
    <w:rsid w:val="00740FC3"/>
    <w:rsid w:val="00745E1E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1407C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109D6"/>
    <w:rsid w:val="00A1705B"/>
    <w:rsid w:val="00A32911"/>
    <w:rsid w:val="00A332DE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92970"/>
    <w:rsid w:val="00BA3E33"/>
    <w:rsid w:val="00BB086A"/>
    <w:rsid w:val="00BC341A"/>
    <w:rsid w:val="00BD7970"/>
    <w:rsid w:val="00BF5460"/>
    <w:rsid w:val="00BF5F99"/>
    <w:rsid w:val="00C06934"/>
    <w:rsid w:val="00C10855"/>
    <w:rsid w:val="00C43C77"/>
    <w:rsid w:val="00C513EA"/>
    <w:rsid w:val="00C5397A"/>
    <w:rsid w:val="00C635CD"/>
    <w:rsid w:val="00C64712"/>
    <w:rsid w:val="00C6557A"/>
    <w:rsid w:val="00C74A73"/>
    <w:rsid w:val="00C9103B"/>
    <w:rsid w:val="00C91DCE"/>
    <w:rsid w:val="00C92E61"/>
    <w:rsid w:val="00CB24A9"/>
    <w:rsid w:val="00CB3CC3"/>
    <w:rsid w:val="00CC20E8"/>
    <w:rsid w:val="00CD3CDD"/>
    <w:rsid w:val="00CD7FA7"/>
    <w:rsid w:val="00CE1349"/>
    <w:rsid w:val="00CE1395"/>
    <w:rsid w:val="00CE765D"/>
    <w:rsid w:val="00CF4B79"/>
    <w:rsid w:val="00D00B39"/>
    <w:rsid w:val="00D27E75"/>
    <w:rsid w:val="00D31DDD"/>
    <w:rsid w:val="00D631B8"/>
    <w:rsid w:val="00D63B1D"/>
    <w:rsid w:val="00D94B45"/>
    <w:rsid w:val="00DB252A"/>
    <w:rsid w:val="00DF2981"/>
    <w:rsid w:val="00E27FEB"/>
    <w:rsid w:val="00E35BC3"/>
    <w:rsid w:val="00E404C1"/>
    <w:rsid w:val="00E46B6A"/>
    <w:rsid w:val="00E5566B"/>
    <w:rsid w:val="00E61F6C"/>
    <w:rsid w:val="00E94F7A"/>
    <w:rsid w:val="00EB483D"/>
    <w:rsid w:val="00EB528F"/>
    <w:rsid w:val="00EC12A5"/>
    <w:rsid w:val="00EC593A"/>
    <w:rsid w:val="00EC5E6C"/>
    <w:rsid w:val="00ED3BA0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  <w:rsid w:val="176E7EBC"/>
    <w:rsid w:val="1EF5AE6C"/>
    <w:rsid w:val="1FEF5415"/>
    <w:rsid w:val="2DAFD2B9"/>
    <w:rsid w:val="2FBB1496"/>
    <w:rsid w:val="36BF4F2A"/>
    <w:rsid w:val="37D8CD58"/>
    <w:rsid w:val="37F9648A"/>
    <w:rsid w:val="3AFFE507"/>
    <w:rsid w:val="3CCE3ED8"/>
    <w:rsid w:val="3DD3F74C"/>
    <w:rsid w:val="3DDE2F55"/>
    <w:rsid w:val="3FFED9A7"/>
    <w:rsid w:val="46AF9D81"/>
    <w:rsid w:val="46FD5AFE"/>
    <w:rsid w:val="4EFDD1BE"/>
    <w:rsid w:val="4F9F9E78"/>
    <w:rsid w:val="52FF000C"/>
    <w:rsid w:val="52FF16C6"/>
    <w:rsid w:val="59FAA823"/>
    <w:rsid w:val="59FF9880"/>
    <w:rsid w:val="5ADFB370"/>
    <w:rsid w:val="5F97A74D"/>
    <w:rsid w:val="5FDF8460"/>
    <w:rsid w:val="5FEF59CF"/>
    <w:rsid w:val="6AE92B91"/>
    <w:rsid w:val="6AFB38FB"/>
    <w:rsid w:val="6BF2529D"/>
    <w:rsid w:val="6D7FBEE0"/>
    <w:rsid w:val="6DCAD2A8"/>
    <w:rsid w:val="6DDA5BE3"/>
    <w:rsid w:val="6DDC4D76"/>
    <w:rsid w:val="6FD7E75B"/>
    <w:rsid w:val="6FDFE8C0"/>
    <w:rsid w:val="6FF7D8D7"/>
    <w:rsid w:val="71F4E0E5"/>
    <w:rsid w:val="72BB7C07"/>
    <w:rsid w:val="75BAB8D5"/>
    <w:rsid w:val="75BFDE92"/>
    <w:rsid w:val="76B7F8B5"/>
    <w:rsid w:val="76D1F6F0"/>
    <w:rsid w:val="76EF9BD8"/>
    <w:rsid w:val="77FF862E"/>
    <w:rsid w:val="79DD8246"/>
    <w:rsid w:val="79DFB472"/>
    <w:rsid w:val="79FE9781"/>
    <w:rsid w:val="7A9F6DEF"/>
    <w:rsid w:val="7AF75AE1"/>
    <w:rsid w:val="7BA99398"/>
    <w:rsid w:val="7BB76E81"/>
    <w:rsid w:val="7BB76E89"/>
    <w:rsid w:val="7D87E7BD"/>
    <w:rsid w:val="7D9B7586"/>
    <w:rsid w:val="7DD3A2ED"/>
    <w:rsid w:val="7E3D883E"/>
    <w:rsid w:val="7EFF9988"/>
    <w:rsid w:val="7EFFA4CE"/>
    <w:rsid w:val="7EFFE31D"/>
    <w:rsid w:val="7F5C5E2A"/>
    <w:rsid w:val="7F9F381D"/>
    <w:rsid w:val="7FEA5742"/>
    <w:rsid w:val="7FFB6D51"/>
    <w:rsid w:val="7FFE96A2"/>
    <w:rsid w:val="8FFF0137"/>
    <w:rsid w:val="93EA659A"/>
    <w:rsid w:val="9DED019A"/>
    <w:rsid w:val="A5EF4C04"/>
    <w:rsid w:val="AF2C5312"/>
    <w:rsid w:val="AFF78819"/>
    <w:rsid w:val="AFFEFA27"/>
    <w:rsid w:val="B77ED2A2"/>
    <w:rsid w:val="BAE6BAF2"/>
    <w:rsid w:val="BC774B7D"/>
    <w:rsid w:val="BEF83C5E"/>
    <w:rsid w:val="BF1BDBF1"/>
    <w:rsid w:val="BFBE199B"/>
    <w:rsid w:val="BFDF7CF0"/>
    <w:rsid w:val="BFFE0134"/>
    <w:rsid w:val="CCBCB40B"/>
    <w:rsid w:val="CD7F6957"/>
    <w:rsid w:val="D6778C22"/>
    <w:rsid w:val="DAFEF523"/>
    <w:rsid w:val="DEAF4FC9"/>
    <w:rsid w:val="DF774A24"/>
    <w:rsid w:val="DFDF27DE"/>
    <w:rsid w:val="DFEE8EBF"/>
    <w:rsid w:val="E2FF8074"/>
    <w:rsid w:val="E5FCDF9F"/>
    <w:rsid w:val="E9ED66EC"/>
    <w:rsid w:val="EAFF7DC9"/>
    <w:rsid w:val="EAFFCB84"/>
    <w:rsid w:val="EBAB0C61"/>
    <w:rsid w:val="EF1D5354"/>
    <w:rsid w:val="EFF7E6E1"/>
    <w:rsid w:val="F3F373CA"/>
    <w:rsid w:val="F6770B68"/>
    <w:rsid w:val="F6FF32A7"/>
    <w:rsid w:val="F7D74221"/>
    <w:rsid w:val="F7EAE27E"/>
    <w:rsid w:val="F7F98C21"/>
    <w:rsid w:val="F7FFB48B"/>
    <w:rsid w:val="F95A733D"/>
    <w:rsid w:val="FB73B214"/>
    <w:rsid w:val="FB9F865B"/>
    <w:rsid w:val="FBF76E16"/>
    <w:rsid w:val="FCDD745E"/>
    <w:rsid w:val="FDFF3D44"/>
    <w:rsid w:val="FE67F0B0"/>
    <w:rsid w:val="FE7F2897"/>
    <w:rsid w:val="FEDF99AD"/>
    <w:rsid w:val="FF3F1EB9"/>
    <w:rsid w:val="FF79104C"/>
    <w:rsid w:val="FF7FEDDF"/>
    <w:rsid w:val="FF9E23B0"/>
    <w:rsid w:val="FFAF1F63"/>
    <w:rsid w:val="FFBBB9A0"/>
    <w:rsid w:val="FFF5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Body Text Indent"/>
    <w:basedOn w:val="1"/>
    <w:link w:val="22"/>
    <w:qFormat/>
    <w:uiPriority w:val="0"/>
    <w:pPr>
      <w:ind w:firstLine="57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6"/>
    <w:semiHidden/>
    <w:qFormat/>
    <w:uiPriority w:val="99"/>
  </w:style>
  <w:style w:type="character" w:customStyle="1" w:styleId="21">
    <w:name w:val="正文文本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Char"/>
    <w:basedOn w:val="11"/>
    <w:link w:val="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basedOn w:val="11"/>
    <w:link w:val="3"/>
    <w:semiHidden/>
    <w:qFormat/>
    <w:uiPriority w:val="99"/>
  </w:style>
  <w:style w:type="character" w:customStyle="1" w:styleId="25">
    <w:name w:val="批注主题 Char"/>
    <w:basedOn w:val="2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737</Words>
  <Characters>4207</Characters>
  <Lines>35</Lines>
  <Paragraphs>9</Paragraphs>
  <TotalTime>0</TotalTime>
  <ScaleCrop>false</ScaleCrop>
  <LinksUpToDate>false</LinksUpToDate>
  <CharactersWithSpaces>4935</CharactersWithSpaces>
  <Application>WPS Office_10.1.0.7398_F1E327BC-269C-435d-A152-05C5408002CA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2020-02-22T01:06:00Z</dcterms:created>
  <dc:creator>LX514A</dc:creator>
  <cp:lastModifiedBy>greatwall</cp:lastModifiedBy>
  <cp:lastPrinted>2020-02-29T01:49:00Z</cp:lastPrinted>
  <dcterms:modified xsi:type="dcterms:W3CDTF">2020-03-12T18:10:49Z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  <property fmtid="{D5CDD505-2E9C-101B-9397-08002B2CF9AE}" pid="3" name="KSOProductBuildVer">
    <vt:lpwstr>2052-10.1.0.7398</vt:lpwstr>
  </property>
</Properties>
</file>